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507E4DE" w14:textId="77777777" w:rsidR="005B1A3D" w:rsidRDefault="005B1A3D">
      <w:pPr>
        <w:pStyle w:val="Heading1"/>
        <w:rPr>
          <w:rFonts w:asciiTheme="minorHAnsi" w:hAnsiTheme="minorHAnsi" w:cstheme="minorBidi"/>
          <w:kern w:val="36"/>
          <w:sz w:val="48"/>
          <w:szCs w:val="48"/>
          <w14:ligatures w14:val="none"/>
        </w:rPr>
      </w:pPr>
      <w:r>
        <w:rPr>
          <w:rFonts w:asciiTheme="minorHAnsi" w:hAnsiTheme="minorHAnsi" w:cstheme="minorBidi"/>
        </w:rPr>
        <w:t>Supporting a Child Through Big Emotions</w:t>
      </w:r>
    </w:p>
    <w:p w14:paraId="32D6C6BF" w14:textId="77777777" w:rsidR="005B1A3D" w:rsidRDefault="005B1A3D" w:rsidP="005B1A3D">
      <w:r>
        <w:rPr>
          <w:i/>
          <w:iCs/>
        </w:rPr>
        <w:t>Practical language and simple rituals to help children move through big feelings with confidence.</w:t>
      </w:r>
    </w:p>
    <w:p w14:paraId="6D5A8EC6" w14:textId="5A32BE0C" w:rsidR="005B1A3D" w:rsidRDefault="005B1A3D" w:rsidP="005B1A3D">
      <w:r>
        <w:t>Published: 26 April 2026</w:t>
        <w:br/>
        <w:t>Reading time: 8 minutes</w:t>
        <w:br/>
        <w:t>Recommended age: 2–8 years</w:t>
      </w:r>
    </w:p>
    <w:p w14:paraId="2B055E0C" w14:textId="77777777" w:rsidR="005B1A3D" w:rsidRDefault="005B1A3D" w:rsidP="005B1A3D">
      <w:r>
        <w:rPr>
          <w:i/>
          <w:iCs/>
        </w:rPr>
        <w:t>“Children do not need us to take away their feelings. They need us to help them feel safe while they experience them.”</w:t>
      </w:r>
      <w:r>
        <w:br/>
        <w:t>— Jordan Blair</w:t>
      </w:r>
    </w:p>
    <w:p w14:paraId="08EB3A93" w14:textId="77777777" w:rsidR="005B1A3D" w:rsidRDefault="005B1A3D">
      <w:pPr>
        <w:pStyle w:val="Heading2"/>
        <w:rPr>
          <w:rFonts w:asciiTheme="minorHAnsi" w:hAnsiTheme="minorHAnsi" w:cstheme="minorBidi"/>
          <w:kern w:val="0"/>
          <w:sz w:val="36"/>
          <w:szCs w:val="36"/>
          <w14:ligatures w14:val="none"/>
        </w:rPr>
      </w:pPr>
      <w:r>
        <w:rPr>
          <w:rFonts w:asciiTheme="minorHAnsi" w:hAnsiTheme="minorHAnsi" w:cstheme="minorBidi"/>
        </w:rPr>
        <w:t>Big emotions are part of growing up</w:t>
      </w:r>
    </w:p>
    <w:p w14:paraId="2A3692B7" w14:textId="77777777" w:rsidR="005B1A3D" w:rsidRDefault="005B1A3D" w:rsidP="005B1A3D">
      <w:r>
        <w:t>Working in early childhood has shown me that every child has moments when their feelings feel bigger than they can manage. Tears, yelling, collapsing onto the floor, or running away are often signs that a child’s nervous system is overwhelmed—not deliberate misbehaviour. Our role is not to stop the feeling, but to guide the child safely through it.</w:t>
      </w:r>
    </w:p>
    <w:p w14:paraId="61C5971A" w14:textId="77777777" w:rsidR="005B1A3D" w:rsidRDefault="005B1A3D">
      <w:pPr>
        <w:pStyle w:val="Heading2"/>
        <w:rPr>
          <w:rFonts w:asciiTheme="minorHAnsi" w:hAnsiTheme="minorHAnsi" w:cstheme="minorBidi"/>
          <w:kern w:val="0"/>
          <w:sz w:val="36"/>
          <w:szCs w:val="36"/>
          <w14:ligatures w14:val="none"/>
        </w:rPr>
      </w:pPr>
      <w:r>
        <w:rPr>
          <w:rFonts w:asciiTheme="minorHAnsi" w:hAnsiTheme="minorHAnsi" w:cstheme="minorBidi"/>
        </w:rPr>
        <w:t>Connection before correction</w:t>
      </w:r>
    </w:p>
    <w:p w14:paraId="0DABA641" w14:textId="77777777" w:rsidR="005B1A3D" w:rsidRDefault="005B1A3D" w:rsidP="005B1A3D">
      <w:r>
        <w:t>When a child is upset, resist the urge to explain, fix, or lecture straight away. Move close, soften your voice, and let your presence communicate safety. Once children feel connected, they are much more able to listen, learn, and make sense of what happened.</w:t>
      </w:r>
    </w:p>
    <w:p w14:paraId="2F994DA6" w14:textId="77777777" w:rsidR="005B1A3D" w:rsidRDefault="005B1A3D">
      <w:pPr>
        <w:pStyle w:val="Heading2"/>
        <w:rPr>
          <w:rFonts w:asciiTheme="minorHAnsi" w:hAnsiTheme="minorHAnsi" w:cstheme="minorBidi"/>
          <w:kern w:val="0"/>
          <w:sz w:val="36"/>
          <w:szCs w:val="36"/>
          <w14:ligatures w14:val="none"/>
        </w:rPr>
      </w:pPr>
      <w:r>
        <w:rPr>
          <w:rFonts w:asciiTheme="minorHAnsi" w:hAnsiTheme="minorHAnsi" w:cstheme="minorBidi"/>
        </w:rPr>
        <w:t>Name the feeling</w:t>
      </w:r>
    </w:p>
    <w:p w14:paraId="16E6C604" w14:textId="77777777" w:rsidR="005B1A3D" w:rsidRDefault="005B1A3D" w:rsidP="005B1A3D">
      <w:r>
        <w:t>Children build emotional literacy when adults consistently name emotions for them. You might say, “You look disappointed,” “That felt frustrating,” or “I can see you’re feeling worried.” Naming the feeling helps children connect what is happening in their body with words they can begin to understand and use.</w:t>
      </w:r>
    </w:p>
    <w:p w14:paraId="10FB5889" w14:textId="77777777" w:rsidR="005B1A3D" w:rsidRDefault="005B1A3D">
      <w:pPr>
        <w:pStyle w:val="Heading2"/>
        <w:rPr>
          <w:rFonts w:asciiTheme="minorHAnsi" w:hAnsiTheme="minorHAnsi" w:cstheme="minorBidi"/>
          <w:kern w:val="0"/>
          <w:sz w:val="36"/>
          <w:szCs w:val="36"/>
          <w14:ligatures w14:val="none"/>
        </w:rPr>
      </w:pPr>
      <w:r>
        <w:rPr>
          <w:rFonts w:asciiTheme="minorHAnsi" w:hAnsiTheme="minorHAnsi" w:cstheme="minorBidi"/>
        </w:rPr>
        <w:t>What to say</w:t>
      </w:r>
    </w:p>
    <w:p w14:paraId="2F1A645B" w14:textId="77777777" w:rsidR="005B1A3D" w:rsidRDefault="005B1A3D" w:rsidP="005B1A3D">
      <w:r>
        <w:t>Instead of: “You’re okay.”</w:t>
        <w:br/>
        <w:t>Try: “That felt really hard.”</w:t>
      </w:r>
    </w:p>
    <w:p w14:paraId="31A52FC1" w14:textId="77777777" w:rsidR="005B1A3D" w:rsidRDefault="005B1A3D" w:rsidP="005B1A3D">
      <w:r>
        <w:t>Instead of: “Stop crying.”</w:t>
        <w:br/>
        <w:t>Try: “I’m here with you.”</w:t>
      </w:r>
    </w:p>
    <w:p w14:paraId="1E0D4659" w14:textId="77777777" w:rsidR="005B1A3D" w:rsidRDefault="005B1A3D" w:rsidP="005B1A3D">
      <w:r>
        <w:t>Instead of: “Calm down.”</w:t>
        <w:br/>
        <w:t>Try: “Let’s take one slow breath together.”</w:t>
      </w:r>
    </w:p>
    <w:p w14:paraId="097D7C67" w14:textId="77777777" w:rsidR="005B1A3D" w:rsidRDefault="005B1A3D">
      <w:pPr>
        <w:pStyle w:val="Heading2"/>
        <w:rPr>
          <w:rFonts w:asciiTheme="minorHAnsi" w:hAnsiTheme="minorHAnsi" w:cstheme="minorBidi"/>
          <w:kern w:val="0"/>
          <w:sz w:val="36"/>
          <w:szCs w:val="36"/>
          <w14:ligatures w14:val="none"/>
        </w:rPr>
      </w:pPr>
      <w:r>
        <w:rPr>
          <w:rFonts w:asciiTheme="minorHAnsi" w:hAnsiTheme="minorHAnsi" w:cstheme="minorBidi"/>
        </w:rPr>
        <w:lastRenderedPageBreak/>
        <w:t>Simple regulation rituals</w:t>
      </w:r>
    </w:p>
    <w:p w14:paraId="5BAD4444" w14:textId="77777777" w:rsidR="005B1A3D" w:rsidRDefault="005B1A3D" w:rsidP="005B1A3D">
      <w:r>
        <w:t>Keep a few calming rituals that become familiar over time: taking three deep breaths, blowing pretend bubbles, reading a favourite story, having a cuddle if it is welcomed, drinking water, stretching, or sitting quietly together. Predictable, repeated routines help children return to a more regulated state.</w:t>
      </w:r>
    </w:p>
    <w:p w14:paraId="577D3C7D" w14:textId="77777777" w:rsidR="005B1A3D" w:rsidRDefault="005B1A3D">
      <w:pPr>
        <w:pStyle w:val="Heading2"/>
        <w:rPr>
          <w:rFonts w:asciiTheme="minorHAnsi" w:hAnsiTheme="minorHAnsi" w:cstheme="minorBidi"/>
          <w:kern w:val="0"/>
          <w:sz w:val="36"/>
          <w:szCs w:val="36"/>
          <w14:ligatures w14:val="none"/>
        </w:rPr>
      </w:pPr>
      <w:r>
        <w:rPr>
          <w:rFonts w:asciiTheme="minorHAnsi" w:hAnsiTheme="minorHAnsi" w:cstheme="minorBidi"/>
        </w:rPr>
        <w:t>Remember your own regulation</w:t>
      </w:r>
    </w:p>
    <w:p w14:paraId="5A2F4D08" w14:textId="77777777" w:rsidR="005B1A3D" w:rsidRDefault="005B1A3D" w:rsidP="005B1A3D">
      <w:r>
        <w:t>Children borrow our calm. Before responding, take a moment to notice your own breathing, posture, and tone. Speaking slowly and staying present gives children a steady model of regulation they can begin to imitate over time.</w:t>
      </w:r>
    </w:p>
    <w:p w14:paraId="274786DD" w14:textId="77777777" w:rsidR="005B1A3D" w:rsidRDefault="005B1A3D">
      <w:pPr>
        <w:pStyle w:val="Heading2"/>
        <w:rPr>
          <w:rFonts w:asciiTheme="minorHAnsi" w:hAnsiTheme="minorHAnsi" w:cstheme="minorBidi"/>
          <w:kern w:val="0"/>
          <w:sz w:val="36"/>
          <w:szCs w:val="36"/>
          <w14:ligatures w14:val="none"/>
        </w:rPr>
      </w:pPr>
      <w:r>
        <w:rPr>
          <w:rFonts w:asciiTheme="minorHAnsi" w:hAnsiTheme="minorHAnsi" w:cstheme="minorBidi"/>
        </w:rPr>
        <w:t>Try this today</w:t>
      </w:r>
    </w:p>
    <w:p w14:paraId="47E0B3A8" w14:textId="77777777" w:rsidR="005B1A3D" w:rsidRPr="005B1A3D" w:rsidRDefault="005B1A3D" w:rsidP="005B1A3D">
      <w:pPr>
        <w:pStyle w:val="ListParagraph"/>
        <w:numPr>
          <w:ilvl w:val="0"/>
          <w:numId w:val="1"/>
        </w:numPr>
        <w:rPr>
          <w:sz w:val="20"/>
          <w:szCs w:val="20"/>
        </w:rPr>
      </w:pPr>
      <w:r>
        <w:rPr>
          <w:sz w:val="20"/>
          <w:szCs w:val="20"/>
        </w:rPr>
        <w:t>Get down to your child’s eye level.</w:t>
      </w:r>
    </w:p>
    <w:p w14:paraId="1259137E" w14:textId="77777777" w:rsidR="005B1A3D" w:rsidRDefault="005B1A3D" w:rsidP="005B1A3D">
      <w:pPr>
        <w:pStyle w:val="ListParagraph"/>
        <w:numPr>
          <w:ilvl w:val="0"/>
          <w:numId w:val="1"/>
        </w:numPr>
        <w:rPr>
          <w:sz w:val="20"/>
          <w:szCs w:val="20"/>
        </w:rPr>
      </w:pPr>
      <w:r>
        <w:rPr>
          <w:sz w:val="20"/>
          <w:szCs w:val="20"/>
        </w:rPr>
        <w:t>Name the feeling before solving the problem.</w:t>
      </w:r>
    </w:p>
    <w:p w14:paraId="7E4D8BFB" w14:textId="77777777" w:rsidR="005B1A3D" w:rsidRDefault="005B1A3D" w:rsidP="005B1A3D">
      <w:pPr>
        <w:pStyle w:val="ListParagraph"/>
        <w:numPr>
          <w:ilvl w:val="0"/>
          <w:numId w:val="1"/>
        </w:numPr>
        <w:rPr>
          <w:sz w:val="20"/>
          <w:szCs w:val="20"/>
        </w:rPr>
      </w:pPr>
      <w:r>
        <w:rPr>
          <w:sz w:val="20"/>
          <w:szCs w:val="20"/>
        </w:rPr>
        <w:t>Pause before giving advice.</w:t>
      </w:r>
    </w:p>
    <w:p w14:paraId="000019C5" w14:textId="77777777" w:rsidR="005B1A3D" w:rsidRDefault="005B1A3D" w:rsidP="005B1A3D">
      <w:pPr>
        <w:pStyle w:val="ListParagraph"/>
        <w:numPr>
          <w:ilvl w:val="0"/>
          <w:numId w:val="1"/>
        </w:numPr>
        <w:rPr>
          <w:sz w:val="20"/>
          <w:szCs w:val="20"/>
        </w:rPr>
      </w:pPr>
      <w:r>
        <w:rPr>
          <w:sz w:val="20"/>
          <w:szCs w:val="20"/>
        </w:rPr>
        <w:t>Stay close until they begin to settle.</w:t>
      </w:r>
    </w:p>
    <w:p w14:paraId="1EE9382A" w14:textId="77777777" w:rsidR="005B1A3D" w:rsidRDefault="005B1A3D" w:rsidP="005B1A3D">
      <w:pPr>
        <w:pStyle w:val="ListParagraph"/>
        <w:numPr>
          <w:ilvl w:val="0"/>
          <w:numId w:val="1"/>
        </w:numPr>
        <w:rPr>
          <w:sz w:val="20"/>
          <w:szCs w:val="20"/>
        </w:rPr>
      </w:pPr>
      <w:r>
        <w:rPr>
          <w:sz w:val="20"/>
          <w:szCs w:val="20"/>
        </w:rPr>
        <w:t>Talk about what happened once everyone is calm.</w:t>
      </w:r>
    </w:p>
    <w:p w14:paraId="741E454D" w14:textId="256D3674" w:rsidR="005B1A3D" w:rsidRDefault="005B1A3D">
      <w:pPr>
        <w:pStyle w:val="Heading2"/>
        <w:rPr>
          <w:rFonts w:asciiTheme="minorHAnsi" w:hAnsiTheme="minorHAnsi" w:cstheme="minorBidi"/>
          <w:kern w:val="0"/>
          <w:sz w:val="36"/>
          <w:szCs w:val="36"/>
          <w14:ligatures w14:val="none"/>
        </w:rPr>
      </w:pPr>
      <w:r>
        <w:rPr>
          <w:rFonts w:asciiTheme="minorHAnsi" w:hAnsiTheme="minorHAnsi" w:cstheme="minorBidi"/>
        </w:rPr>
        <w:t>Toolkit</w:t>
      </w:r>
    </w:p>
    <w:p w14:paraId="37316228" w14:textId="77777777" w:rsidR="005B1A3D" w:rsidRDefault="005B1A3D" w:rsidP="005B1A3D">
      <w:r>
        <w:rPr>
          <w:b/>
          <w:bCs/>
        </w:rPr>
        <w:t>Today’s phrase:</w:t>
      </w:r>
      <w:r>
        <w:br/>
        <w:t>“I can see this feels really hard.”</w:t>
      </w:r>
    </w:p>
    <w:p w14:paraId="0BEDEA02" w14:textId="77777777" w:rsidR="005B1A3D" w:rsidRDefault="005B1A3D" w:rsidP="005B1A3D">
      <w:r>
        <w:rPr>
          <w:b/>
          <w:bCs/>
        </w:rPr>
        <w:t>Quick activity:</w:t>
      </w:r>
      <w:r>
        <w:br/>
        <w:t>Blow pretend birthday candles together using slow, steady breaths.</w:t>
      </w:r>
    </w:p>
    <w:p w14:paraId="46E9114B" w14:textId="77777777" w:rsidR="005B1A3D" w:rsidRDefault="005B1A3D" w:rsidP="005B1A3D">
      <w:r>
        <w:rPr>
          <w:b/>
          <w:bCs/>
        </w:rPr>
        <w:t>Skills supported:</w:t>
      </w:r>
    </w:p>
    <w:p w14:paraId="7FB092BC" w14:textId="77777777" w:rsidR="005B1A3D" w:rsidRPr="005B1A3D" w:rsidRDefault="005B1A3D" w:rsidP="005B1A3D">
      <w:pPr>
        <w:pStyle w:val="ListParagraph"/>
        <w:numPr>
          <w:ilvl w:val="0"/>
          <w:numId w:val="2"/>
        </w:numPr>
        <w:rPr>
          <w:sz w:val="20"/>
          <w:szCs w:val="20"/>
        </w:rPr>
      </w:pPr>
      <w:r>
        <w:rPr>
          <w:sz w:val="20"/>
          <w:szCs w:val="20"/>
        </w:rPr>
        <w:t>Emotional regulation</w:t>
      </w:r>
    </w:p>
    <w:p w14:paraId="33FA4111" w14:textId="77777777" w:rsidR="005B1A3D" w:rsidRDefault="005B1A3D" w:rsidP="005B1A3D">
      <w:pPr>
        <w:pStyle w:val="ListParagraph"/>
        <w:numPr>
          <w:ilvl w:val="0"/>
          <w:numId w:val="2"/>
        </w:numPr>
        <w:rPr>
          <w:sz w:val="20"/>
          <w:szCs w:val="20"/>
        </w:rPr>
      </w:pPr>
      <w:r>
        <w:rPr>
          <w:sz w:val="20"/>
          <w:szCs w:val="20"/>
        </w:rPr>
        <w:t>Emotional literacy</w:t>
      </w:r>
    </w:p>
    <w:p w14:paraId="229EEBF0" w14:textId="77777777" w:rsidR="005B1A3D" w:rsidRDefault="005B1A3D" w:rsidP="005B1A3D">
      <w:pPr>
        <w:pStyle w:val="ListParagraph"/>
        <w:numPr>
          <w:ilvl w:val="0"/>
          <w:numId w:val="2"/>
        </w:numPr>
        <w:rPr>
          <w:sz w:val="20"/>
          <w:szCs w:val="20"/>
        </w:rPr>
      </w:pPr>
      <w:r>
        <w:rPr>
          <w:sz w:val="20"/>
          <w:szCs w:val="20"/>
        </w:rPr>
        <w:t>Secure relationships</w:t>
      </w:r>
    </w:p>
    <w:p w14:paraId="2710E3D5" w14:textId="77777777" w:rsidR="005B1A3D" w:rsidRDefault="005B1A3D">
      <w:pPr>
        <w:pStyle w:val="Heading2"/>
        <w:rPr>
          <w:rFonts w:asciiTheme="minorHAnsi" w:hAnsiTheme="minorHAnsi" w:cstheme="minorBidi"/>
          <w:kern w:val="0"/>
          <w:sz w:val="36"/>
          <w:szCs w:val="36"/>
          <w14:ligatures w14:val="none"/>
        </w:rPr>
      </w:pPr>
      <w:r>
        <w:rPr>
          <w:rFonts w:asciiTheme="minorHAnsi" w:hAnsiTheme="minorHAnsi" w:cstheme="minorBidi"/>
        </w:rPr>
        <w:t>Jordan’s Reflection</w:t>
      </w:r>
    </w:p>
    <w:p w14:paraId="2B2DB5C9" w14:textId="77777777" w:rsidR="005B1A3D" w:rsidRDefault="005B1A3D" w:rsidP="005B1A3D">
      <w:r>
        <w:t>One of the greatest privileges of being an educator is watching children slowly discover that big feelings do not last forever. Every calm moment we share with them becomes another building block for their own emotional regulation. They may not remember every word we say, but they will remember how safe they felt with us.</w:t>
      </w:r>
    </w:p>
    <w:p w14:paraId="4A113D50" w14:textId="77777777" w:rsidR="005B1A3D" w:rsidRDefault="005B1A3D" w:rsidP="005B1A3D">
      <w:r>
        <w:t>— Jordan Blair</w:t>
      </w:r>
    </w:p>
    <w:sectPr w:rsidR="005B1A3D" w:rsidSect="005B1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E257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534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209187">
    <w:abstractNumId w:val="1"/>
  </w:num>
  <w:num w:numId="2" w16cid:durableId="170794837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3D"/>
    <w:rsid w:val="00396EBB"/>
    <w:rsid w:val="00445A9B"/>
    <w:rsid w:val="00532029"/>
    <w:rsid w:val="005B1A3D"/>
    <w:rsid w:val="00707B81"/>
    <w:rsid w:val="00AE6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CFC811E"/>
  <w15:chartTrackingRefBased/>
  <w15:docId w15:val="{CF41AFAB-E7D9-6A4E-8167-45C463C1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1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A3D"/>
    <w:rPr>
      <w:rFonts w:eastAsiaTheme="majorEastAsia" w:cstheme="majorBidi"/>
      <w:color w:val="272727" w:themeColor="text1" w:themeTint="D8"/>
    </w:rPr>
  </w:style>
  <w:style w:type="paragraph" w:styleId="Title">
    <w:name w:val="Title"/>
    <w:basedOn w:val="Normal"/>
    <w:next w:val="Normal"/>
    <w:link w:val="TitleChar"/>
    <w:uiPriority w:val="10"/>
    <w:qFormat/>
    <w:rsid w:val="005B1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A3D"/>
    <w:pPr>
      <w:spacing w:before="160"/>
      <w:jc w:val="center"/>
    </w:pPr>
    <w:rPr>
      <w:i/>
      <w:iCs/>
      <w:color w:val="404040" w:themeColor="text1" w:themeTint="BF"/>
    </w:rPr>
  </w:style>
  <w:style w:type="character" w:customStyle="1" w:styleId="QuoteChar">
    <w:name w:val="Quote Char"/>
    <w:basedOn w:val="DefaultParagraphFont"/>
    <w:link w:val="Quote"/>
    <w:uiPriority w:val="29"/>
    <w:rsid w:val="005B1A3D"/>
    <w:rPr>
      <w:i/>
      <w:iCs/>
      <w:color w:val="404040" w:themeColor="text1" w:themeTint="BF"/>
    </w:rPr>
  </w:style>
  <w:style w:type="paragraph" w:styleId="ListParagraph">
    <w:name w:val="List Paragraph"/>
    <w:basedOn w:val="Normal"/>
    <w:uiPriority w:val="34"/>
    <w:qFormat/>
    <w:rsid w:val="005B1A3D"/>
    <w:pPr>
      <w:ind w:left="720"/>
      <w:contextualSpacing/>
    </w:pPr>
  </w:style>
  <w:style w:type="character" w:styleId="IntenseEmphasis">
    <w:name w:val="Intense Emphasis"/>
    <w:basedOn w:val="DefaultParagraphFont"/>
    <w:uiPriority w:val="21"/>
    <w:qFormat/>
    <w:rsid w:val="005B1A3D"/>
    <w:rPr>
      <w:i/>
      <w:iCs/>
      <w:color w:val="0F4761" w:themeColor="accent1" w:themeShade="BF"/>
    </w:rPr>
  </w:style>
  <w:style w:type="paragraph" w:styleId="IntenseQuote">
    <w:name w:val="Intense Quote"/>
    <w:basedOn w:val="Normal"/>
    <w:next w:val="Normal"/>
    <w:link w:val="IntenseQuoteChar"/>
    <w:uiPriority w:val="30"/>
    <w:qFormat/>
    <w:rsid w:val="005B1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A3D"/>
    <w:rPr>
      <w:i/>
      <w:iCs/>
      <w:color w:val="0F4761" w:themeColor="accent1" w:themeShade="BF"/>
    </w:rPr>
  </w:style>
  <w:style w:type="character" w:styleId="IntenseReference">
    <w:name w:val="Intense Reference"/>
    <w:basedOn w:val="DefaultParagraphFont"/>
    <w:uiPriority w:val="32"/>
    <w:qFormat/>
    <w:rsid w:val="005B1A3D"/>
    <w:rPr>
      <w:b/>
      <w:bCs/>
      <w:smallCaps/>
      <w:color w:val="0F4761" w:themeColor="accent1" w:themeShade="BF"/>
      <w:spacing w:val="5"/>
    </w:rPr>
  </w:style>
  <w:style w:type="paragraph" w:styleId="NormalWeb">
    <w:name w:val="Normal (Web)"/>
    <w:basedOn w:val="Normal"/>
    <w:uiPriority w:val="99"/>
    <w:semiHidden/>
    <w:unhideWhenUsed/>
    <w:rsid w:val="005B1A3D"/>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blair</dc:creator>
  <cp:keywords/>
  <dc:description/>
  <cp:lastModifiedBy>jordan blair</cp:lastModifiedBy>
  <cp:revision>6</cp:revision>
  <dcterms:created xsi:type="dcterms:W3CDTF">2026-07-08T11:42:00Z</dcterms:created>
  <dcterms:modified xsi:type="dcterms:W3CDTF">2026-07-08T12:26:00Z</dcterms:modified>
</cp:coreProperties>
</file>